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22/02/2024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1921</w:t>
            </w:r>
          </w:p>
        </w:tc>
      </w:tr>
      <w:tr w:rsidR="005F045C" w:rsidRPr="009D769C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1F38477B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D24EC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4630082F" w:rsidR="005F045C" w:rsidRPr="009D769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D769C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4D24EC" w:rsidRPr="009D769C">
              <w:rPr>
                <w:sz w:val="24"/>
                <w:szCs w:val="24"/>
                <w:lang w:val="en-US" w:eastAsia="el-GR"/>
              </w:rPr>
              <w:t>2238350112</w:t>
            </w:r>
          </w:p>
          <w:p w14:paraId="4BB11489" w14:textId="45E158B4" w:rsidR="005F045C" w:rsidRPr="004D24EC" w:rsidRDefault="004D24EC" w:rsidP="004D24EC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4D24EC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435E43C8" w:rsidR="00CA1BB5" w:rsidRPr="00CA1BB5" w:rsidRDefault="00CA1BB5" w:rsidP="004D24E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4D24EC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5C2C5CAA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FC0E2F">
        <w:t xml:space="preserve">τακτική </w:t>
      </w:r>
      <w:r w:rsidR="008141F5">
        <w:t xml:space="preserve">συνεδρίαση της </w:t>
      </w:r>
      <w:r w:rsidR="0008423B">
        <w:t xml:space="preserve"> </w:t>
      </w:r>
      <w:r w:rsidR="008141F5">
        <w:t xml:space="preserve">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26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4355394" w14:textId="527EEDE6" w:rsidR="00C32AF1" w:rsidRPr="00327613" w:rsidRDefault="00C32AF1" w:rsidP="004D24EC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 από τους Κεντρικούς Αυτοτελείς Πόρους των Περιφερειών, προς κάλυψη δαπανών αποκομιδής απορριμμάτων του οδικού δικτύου αρμοδιότητας Περιφερειών.</w:t>
      </w:r>
      <w:r>
        <w:rPr>
          <w:rFonts w:cs="Calibri"/>
        </w:rPr>
        <w:br/>
      </w:r>
      <w:r>
        <w:rPr>
          <w:rFonts w:cs="Calibri"/>
        </w:rPr>
        <w:br/>
        <w:t>Θέμα 2 : Αποδοχή επιχορήγησης για την κάλυψη δαπάνης μισθοδοσίας προσωπικού καθαριότητας, με σχέση εργασίας ιδιωτικού δικαίου ορισμένου χρόνου στις σχολικές μονάδες της Χώρας, για το διδακτικό έτος 2023-2024.</w:t>
      </w:r>
      <w:r>
        <w:rPr>
          <w:rFonts w:cs="Calibri"/>
        </w:rPr>
        <w:br/>
      </w:r>
      <w:r>
        <w:rPr>
          <w:rFonts w:cs="Calibri"/>
        </w:rPr>
        <w:br/>
        <w:t>Θέμα 3 : "Γνωμοδότηση για την ανάθεση σε εγκεκριμένο σύστημα συλλογής Οχημάτων Τέλους Κύκλου Ζωής (OTKZ) των εργασιών για την περισυλλογή των εγκαταλειμμένων οχημάτων εντός των ορίων του Δήμου Στυλίδας"</w:t>
      </w:r>
      <w:r>
        <w:rPr>
          <w:rFonts w:cs="Calibri"/>
        </w:rPr>
        <w:br/>
      </w: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4E31405C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4D24EC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9C5B60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17937">
    <w:abstractNumId w:val="1"/>
  </w:num>
  <w:num w:numId="2" w16cid:durableId="161529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8423B"/>
    <w:rsid w:val="000B1662"/>
    <w:rsid w:val="00114AC4"/>
    <w:rsid w:val="001416C4"/>
    <w:rsid w:val="001E5555"/>
    <w:rsid w:val="002C18D9"/>
    <w:rsid w:val="00327613"/>
    <w:rsid w:val="00337B2B"/>
    <w:rsid w:val="003B1782"/>
    <w:rsid w:val="004A19B6"/>
    <w:rsid w:val="004D24EC"/>
    <w:rsid w:val="005E77CE"/>
    <w:rsid w:val="005F045C"/>
    <w:rsid w:val="00740C0A"/>
    <w:rsid w:val="007A5450"/>
    <w:rsid w:val="008141F5"/>
    <w:rsid w:val="008653F6"/>
    <w:rsid w:val="008C2E54"/>
    <w:rsid w:val="009B0364"/>
    <w:rsid w:val="009C5B60"/>
    <w:rsid w:val="009D769C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55C2F387-1AC3-4EBF-B899-E302822B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2024-02-22T09:46:00Z</cp:lastPrinted>
  <dcterms:created xsi:type="dcterms:W3CDTF">2024-02-22T10:28:00Z</dcterms:created>
  <dcterms:modified xsi:type="dcterms:W3CDTF">2024-02-22T10:28:00Z</dcterms:modified>
</cp:coreProperties>
</file>